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4"/>
        <w:gridCol w:w="2923"/>
        <w:gridCol w:w="3399"/>
      </w:tblGrid>
      <w:tr w:rsidR="002967DA" w:rsidRPr="00AC75C9" w14:paraId="4AD8AB22" w14:textId="77777777" w:rsidTr="006B3135">
        <w:trPr>
          <w:jc w:val="center"/>
        </w:trPr>
        <w:tc>
          <w:tcPr>
            <w:tcW w:w="3454" w:type="dxa"/>
            <w:vAlign w:val="center"/>
          </w:tcPr>
          <w:p w14:paraId="674217D9" w14:textId="77777777" w:rsidR="002967DA" w:rsidRPr="002967DA" w:rsidRDefault="002967DA" w:rsidP="006B313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fr-FR"/>
              </w:rPr>
            </w:pPr>
            <w:r w:rsidRPr="002967DA">
              <w:rPr>
                <w:rFonts w:ascii="Arial" w:hAnsi="Arial" w:cs="Arial"/>
                <w:b/>
                <w:sz w:val="16"/>
                <w:szCs w:val="16"/>
                <w:lang w:val="fr-FR"/>
              </w:rPr>
              <w:t>REPUBLIQUE DU CAMEROUN</w:t>
            </w:r>
          </w:p>
          <w:p w14:paraId="6D99C309" w14:textId="5C0E4468" w:rsidR="002967DA" w:rsidRPr="002967DA" w:rsidRDefault="002967DA" w:rsidP="006B3135">
            <w:pPr>
              <w:jc w:val="center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2967DA">
              <w:rPr>
                <w:rFonts w:ascii="Arial" w:hAnsi="Arial" w:cs="Arial"/>
                <w:sz w:val="16"/>
                <w:szCs w:val="16"/>
                <w:lang w:val="fr-FR"/>
              </w:rPr>
              <w:t xml:space="preserve">Paix-Travail-Patrie </w:t>
            </w:r>
            <w:r w:rsidRPr="002967DA">
              <w:rPr>
                <w:rFonts w:ascii="Arial" w:hAnsi="Arial" w:cs="Arial"/>
                <w:sz w:val="16"/>
                <w:szCs w:val="16"/>
                <w:lang w:val="fr-FR"/>
              </w:rPr>
              <w:br/>
              <w:t>--------------</w:t>
            </w:r>
            <w:r w:rsidRPr="002967DA">
              <w:rPr>
                <w:rFonts w:ascii="Arial" w:hAnsi="Arial" w:cs="Arial"/>
                <w:sz w:val="16"/>
                <w:szCs w:val="16"/>
                <w:lang w:val="fr-FR"/>
              </w:rPr>
              <w:br/>
            </w:r>
            <w:r w:rsidRPr="002967DA">
              <w:rPr>
                <w:rFonts w:ascii="Arial" w:hAnsi="Arial" w:cs="Arial"/>
                <w:b/>
                <w:sz w:val="16"/>
                <w:szCs w:val="16"/>
                <w:lang w:val="fr-FR"/>
              </w:rPr>
              <w:t>Agence des Normes et de la Qualité</w:t>
            </w:r>
            <w:r w:rsidRPr="002967DA">
              <w:rPr>
                <w:rFonts w:ascii="Arial" w:hAnsi="Arial" w:cs="Arial"/>
                <w:sz w:val="16"/>
                <w:szCs w:val="16"/>
                <w:lang w:val="fr-FR"/>
              </w:rPr>
              <w:br/>
              <w:t>--------------</w:t>
            </w:r>
            <w:r w:rsidRPr="002967DA">
              <w:rPr>
                <w:rFonts w:ascii="Arial" w:hAnsi="Arial" w:cs="Arial"/>
                <w:sz w:val="16"/>
                <w:szCs w:val="16"/>
                <w:lang w:val="fr-FR"/>
              </w:rPr>
              <w:br/>
            </w:r>
            <w:r w:rsidRPr="002967DA">
              <w:rPr>
                <w:rFonts w:ascii="Arial" w:hAnsi="Arial" w:cs="Arial"/>
                <w:b/>
                <w:sz w:val="16"/>
                <w:szCs w:val="16"/>
                <w:lang w:val="fr-FR"/>
              </w:rPr>
              <w:t>Direction Générale</w:t>
            </w:r>
            <w:r w:rsidRPr="002967DA">
              <w:rPr>
                <w:rFonts w:ascii="Arial" w:hAnsi="Arial" w:cs="Arial"/>
                <w:b/>
                <w:sz w:val="16"/>
                <w:szCs w:val="16"/>
                <w:lang w:val="fr-FR"/>
              </w:rPr>
              <w:br/>
            </w:r>
            <w:r w:rsidRPr="002967DA">
              <w:rPr>
                <w:rFonts w:ascii="Arial" w:hAnsi="Arial" w:cs="Arial"/>
                <w:sz w:val="16"/>
                <w:szCs w:val="16"/>
                <w:lang w:val="fr-FR"/>
              </w:rPr>
              <w:t>--------------</w:t>
            </w:r>
            <w:r w:rsidRPr="002967DA">
              <w:rPr>
                <w:rFonts w:ascii="Arial" w:hAnsi="Arial" w:cs="Arial"/>
                <w:sz w:val="16"/>
                <w:szCs w:val="16"/>
                <w:lang w:val="fr-FR"/>
              </w:rPr>
              <w:br/>
            </w:r>
            <w:r>
              <w:rPr>
                <w:rFonts w:ascii="Arial" w:hAnsi="Arial" w:cs="Arial"/>
                <w:b/>
                <w:sz w:val="16"/>
                <w:szCs w:val="16"/>
                <w:lang w:val="fr-FR"/>
              </w:rPr>
              <w:t>Direction des Normes</w:t>
            </w:r>
            <w:r w:rsidRPr="002967DA">
              <w:rPr>
                <w:rFonts w:ascii="Arial" w:hAnsi="Arial" w:cs="Arial"/>
                <w:b/>
                <w:sz w:val="16"/>
                <w:szCs w:val="16"/>
                <w:lang w:val="fr-FR"/>
              </w:rPr>
              <w:br/>
            </w:r>
            <w:r w:rsidRPr="002967DA">
              <w:rPr>
                <w:rFonts w:ascii="Arial" w:hAnsi="Arial" w:cs="Arial"/>
                <w:sz w:val="16"/>
                <w:szCs w:val="16"/>
                <w:lang w:val="fr-FR"/>
              </w:rPr>
              <w:t>--------------</w:t>
            </w:r>
          </w:p>
        </w:tc>
        <w:tc>
          <w:tcPr>
            <w:tcW w:w="2923" w:type="dxa"/>
            <w:vAlign w:val="center"/>
          </w:tcPr>
          <w:p w14:paraId="3EDC1CFE" w14:textId="77777777" w:rsidR="002967DA" w:rsidRPr="002967DA" w:rsidRDefault="002967DA" w:rsidP="006B3135">
            <w:pPr>
              <w:rPr>
                <w:rFonts w:ascii="Arial" w:hAnsi="Arial" w:cs="Arial"/>
                <w:sz w:val="14"/>
                <w:szCs w:val="22"/>
                <w:lang w:val="fr-FR"/>
              </w:rPr>
            </w:pPr>
            <w:r w:rsidRPr="002967DA">
              <w:rPr>
                <w:rFonts w:ascii="Arial" w:hAnsi="Arial" w:cs="Arial"/>
                <w:noProof/>
                <w:sz w:val="14"/>
              </w:rPr>
              <w:drawing>
                <wp:inline distT="0" distB="0" distL="0" distR="0" wp14:anchorId="752A24BE" wp14:editId="6CD094B7">
                  <wp:extent cx="1303020" cy="1135380"/>
                  <wp:effectExtent l="0" t="0" r="0" b="0"/>
                  <wp:docPr id="35336872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020" cy="1135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9" w:type="dxa"/>
            <w:vAlign w:val="center"/>
          </w:tcPr>
          <w:p w14:paraId="1D510555" w14:textId="77777777" w:rsidR="002967DA" w:rsidRPr="002967DA" w:rsidRDefault="002967DA" w:rsidP="006B3135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967DA">
              <w:rPr>
                <w:rFonts w:ascii="Arial" w:hAnsi="Arial" w:cs="Arial"/>
                <w:b/>
                <w:sz w:val="16"/>
                <w:szCs w:val="16"/>
                <w:lang w:val="en-US"/>
              </w:rPr>
              <w:t>REPUBLIC OF CAMEROON</w:t>
            </w:r>
          </w:p>
          <w:p w14:paraId="4846452D" w14:textId="498DBB8C" w:rsidR="002967DA" w:rsidRPr="002967DA" w:rsidRDefault="002967DA" w:rsidP="006B3135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967DA">
              <w:rPr>
                <w:rFonts w:ascii="Arial" w:hAnsi="Arial" w:cs="Arial"/>
                <w:sz w:val="16"/>
                <w:szCs w:val="16"/>
                <w:lang w:val="en-US"/>
              </w:rPr>
              <w:t>Peace-Work-Fatherland</w:t>
            </w:r>
            <w:r w:rsidRPr="002967DA">
              <w:rPr>
                <w:rFonts w:ascii="Arial" w:hAnsi="Arial" w:cs="Arial"/>
                <w:sz w:val="16"/>
                <w:szCs w:val="16"/>
                <w:lang w:val="en-US"/>
              </w:rPr>
              <w:br/>
              <w:t>--------------</w:t>
            </w:r>
            <w:r w:rsidRPr="002967DA">
              <w:rPr>
                <w:rFonts w:ascii="Arial" w:hAnsi="Arial" w:cs="Arial"/>
                <w:sz w:val="16"/>
                <w:szCs w:val="16"/>
                <w:lang w:val="en-US"/>
              </w:rPr>
              <w:br/>
            </w:r>
            <w:r w:rsidRPr="002967DA">
              <w:rPr>
                <w:rFonts w:ascii="Arial" w:hAnsi="Arial" w:cs="Arial"/>
                <w:b/>
                <w:sz w:val="16"/>
                <w:szCs w:val="16"/>
                <w:lang w:val="en-US"/>
              </w:rPr>
              <w:t>Standards and Quality Agency</w:t>
            </w:r>
            <w:r w:rsidRPr="002967DA">
              <w:rPr>
                <w:rFonts w:ascii="Arial" w:hAnsi="Arial" w:cs="Arial"/>
                <w:sz w:val="16"/>
                <w:szCs w:val="16"/>
                <w:lang w:val="en-US"/>
              </w:rPr>
              <w:br/>
              <w:t>--------------</w:t>
            </w:r>
            <w:r w:rsidRPr="002967DA">
              <w:rPr>
                <w:rFonts w:ascii="Arial" w:hAnsi="Arial" w:cs="Arial"/>
                <w:sz w:val="16"/>
                <w:szCs w:val="16"/>
                <w:lang w:val="en-US"/>
              </w:rPr>
              <w:br/>
            </w:r>
            <w:r w:rsidRPr="002967DA">
              <w:rPr>
                <w:rFonts w:ascii="Arial" w:hAnsi="Arial" w:cs="Arial"/>
                <w:b/>
                <w:sz w:val="16"/>
                <w:szCs w:val="16"/>
                <w:lang w:val="en-US"/>
              </w:rPr>
              <w:t>Directorate General</w:t>
            </w:r>
            <w:r w:rsidRPr="002967DA">
              <w:rPr>
                <w:rFonts w:ascii="Arial" w:hAnsi="Arial" w:cs="Arial"/>
                <w:b/>
                <w:sz w:val="16"/>
                <w:szCs w:val="16"/>
                <w:lang w:val="en-US"/>
              </w:rPr>
              <w:br/>
            </w:r>
            <w:r w:rsidRPr="002967DA">
              <w:rPr>
                <w:rFonts w:ascii="Arial" w:hAnsi="Arial" w:cs="Arial"/>
                <w:sz w:val="16"/>
                <w:szCs w:val="16"/>
                <w:lang w:val="en-US"/>
              </w:rPr>
              <w:t>--------------</w:t>
            </w:r>
            <w:r w:rsidRPr="002967DA">
              <w:rPr>
                <w:rFonts w:ascii="Arial" w:hAnsi="Arial" w:cs="Arial"/>
                <w:sz w:val="16"/>
                <w:szCs w:val="16"/>
                <w:lang w:val="en-US"/>
              </w:rPr>
              <w:br/>
            </w: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Standards Division</w:t>
            </w:r>
            <w:r w:rsidRPr="002967DA">
              <w:rPr>
                <w:rFonts w:ascii="Arial" w:hAnsi="Arial" w:cs="Arial"/>
                <w:b/>
                <w:sz w:val="16"/>
                <w:szCs w:val="16"/>
                <w:lang w:val="en-US"/>
              </w:rPr>
              <w:br/>
            </w:r>
            <w:r w:rsidRPr="002967DA">
              <w:rPr>
                <w:rFonts w:ascii="Arial" w:hAnsi="Arial" w:cs="Arial"/>
                <w:sz w:val="16"/>
                <w:szCs w:val="16"/>
                <w:lang w:val="en-US"/>
              </w:rPr>
              <w:t>--------------</w:t>
            </w:r>
          </w:p>
        </w:tc>
      </w:tr>
    </w:tbl>
    <w:p w14:paraId="2F944C5B" w14:textId="77777777" w:rsidR="002967DA" w:rsidRPr="002967DA" w:rsidRDefault="002967DA">
      <w:pPr>
        <w:spacing w:before="60" w:after="60"/>
        <w:jc w:val="center"/>
        <w:rPr>
          <w:rFonts w:ascii="Arial" w:eastAsia="Arial" w:hAnsi="Arial" w:cs="Arial"/>
          <w:b/>
          <w:bCs/>
          <w:color w:val="1F4E79"/>
          <w:sz w:val="22"/>
          <w:szCs w:val="22"/>
          <w:lang w:val="en-US"/>
        </w:rPr>
      </w:pPr>
    </w:p>
    <w:p w14:paraId="61CC9A21" w14:textId="77777777" w:rsidR="00715F7A" w:rsidRDefault="00000000">
      <w:pPr>
        <w:pBdr>
          <w:bottom w:val="single" w:sz="6" w:space="4" w:color="2E75B6"/>
        </w:pBdr>
        <w:spacing w:before="200" w:after="100"/>
        <w:jc w:val="center"/>
      </w:pPr>
      <w:r>
        <w:rPr>
          <w:rFonts w:ascii="Arial" w:eastAsia="Arial" w:hAnsi="Arial" w:cs="Arial"/>
          <w:b/>
          <w:bCs/>
          <w:color w:val="1F4E79"/>
          <w:sz w:val="30"/>
          <w:szCs w:val="30"/>
        </w:rPr>
        <w:t>APPEL À CANDIDATURE</w:t>
      </w:r>
    </w:p>
    <w:p w14:paraId="0141D4FC" w14:textId="77777777" w:rsidR="00715F7A" w:rsidRDefault="00715F7A">
      <w:pPr>
        <w:spacing w:before="80" w:after="80"/>
      </w:pPr>
    </w:p>
    <w:p w14:paraId="559477BA" w14:textId="77777777" w:rsidR="00715F7A" w:rsidRDefault="00000000">
      <w:pPr>
        <w:spacing w:before="100" w:after="100"/>
        <w:jc w:val="center"/>
      </w:pPr>
      <w:r>
        <w:rPr>
          <w:rFonts w:ascii="Arial" w:eastAsia="Arial" w:hAnsi="Arial" w:cs="Arial"/>
          <w:b/>
          <w:bCs/>
          <w:color w:val="C9A84C"/>
          <w:sz w:val="32"/>
          <w:szCs w:val="32"/>
        </w:rPr>
        <w:t>COMITÉ TECHNIQUE ARSO/TC 89</w:t>
      </w:r>
    </w:p>
    <w:p w14:paraId="3BC1EC8B" w14:textId="77777777" w:rsidR="00715F7A" w:rsidRDefault="00000000">
      <w:pPr>
        <w:spacing w:before="60" w:after="200"/>
        <w:jc w:val="center"/>
      </w:pPr>
      <w:r>
        <w:rPr>
          <w:rFonts w:ascii="Arial" w:eastAsia="Arial" w:hAnsi="Arial" w:cs="Arial"/>
          <w:b/>
          <w:bCs/>
          <w:color w:val="1F4E79"/>
          <w:sz w:val="26"/>
          <w:szCs w:val="26"/>
        </w:rPr>
        <w:t>Systèmes Agro-alimentaires Pilotés par les Données</w:t>
      </w:r>
    </w:p>
    <w:p w14:paraId="199C6ADD" w14:textId="77777777" w:rsidR="00715F7A" w:rsidRDefault="00000000">
      <w:pPr>
        <w:spacing w:before="180" w:after="80"/>
      </w:pPr>
      <w:r>
        <w:rPr>
          <w:rFonts w:ascii="Arial" w:eastAsia="Arial" w:hAnsi="Arial" w:cs="Arial"/>
          <w:b/>
          <w:bCs/>
          <w:color w:val="2E75B6"/>
          <w:sz w:val="26"/>
          <w:szCs w:val="26"/>
        </w:rPr>
        <w:t>1. CONTEXTE ET JUSTIFICATION</w:t>
      </w:r>
    </w:p>
    <w:p w14:paraId="20BC5603" w14:textId="77777777" w:rsidR="00715F7A" w:rsidRDefault="00000000">
      <w:pPr>
        <w:spacing w:before="60" w:after="60"/>
        <w:jc w:val="both"/>
      </w:pPr>
      <w:r>
        <w:rPr>
          <w:rFonts w:ascii="Arial" w:eastAsia="Arial" w:hAnsi="Arial" w:cs="Arial"/>
          <w:sz w:val="22"/>
          <w:szCs w:val="22"/>
        </w:rPr>
        <w:t>Le secteur agricole et agro-alimentaire constitue un pilier fondamental de l'économie camerounaise. Face aux défis de la transformation numérique de ce secteur à l'échelle continentale, l'ARSO met en place le Comité Technique TC 89, consacré à la normalisation des données dans les systèmes agro-alimentaires. Le Cameroun, acteur majeur de la production agricole en Afrique Centrale, a tout intérêt à peser dans l'élaboration de ces normes stratégiques.</w:t>
      </w:r>
    </w:p>
    <w:p w14:paraId="743C6DA1" w14:textId="77777777" w:rsidR="00715F7A" w:rsidRDefault="00715F7A">
      <w:pPr>
        <w:spacing w:before="80" w:after="80"/>
      </w:pPr>
    </w:p>
    <w:p w14:paraId="4D46B0B3" w14:textId="77777777" w:rsidR="00715F7A" w:rsidRDefault="00000000">
      <w:pPr>
        <w:spacing w:before="180" w:after="80"/>
      </w:pPr>
      <w:r>
        <w:rPr>
          <w:rFonts w:ascii="Arial" w:eastAsia="Arial" w:hAnsi="Arial" w:cs="Arial"/>
          <w:b/>
          <w:bCs/>
          <w:color w:val="2E75B6"/>
          <w:sz w:val="26"/>
          <w:szCs w:val="26"/>
        </w:rPr>
        <w:t>2. DOMAINE DE COMPÉTENCE DU TC 89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15F7A" w14:paraId="088442D7" w14:textId="77777777">
        <w:tc>
          <w:tcPr>
            <w:tcW w:w="9026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4E79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BF59C91" w14:textId="77777777" w:rsidR="00715F7A" w:rsidRDefault="00000000"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Périmètre de normalisation du TC 89</w:t>
            </w:r>
          </w:p>
        </w:tc>
      </w:tr>
      <w:tr w:rsidR="00715F7A" w14:paraId="3A4F7B20" w14:textId="77777777">
        <w:tc>
          <w:tcPr>
            <w:tcW w:w="9026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5504F59D" w14:textId="77777777" w:rsidR="00715F7A" w:rsidRDefault="00000000"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Arial" w:eastAsia="Arial" w:hAnsi="Arial" w:cs="Arial"/>
                <w:sz w:val="22"/>
                <w:szCs w:val="22"/>
              </w:rPr>
              <w:t>Normalisation des données dans les systèmes agricoles et alimentaires</w:t>
            </w:r>
          </w:p>
        </w:tc>
      </w:tr>
      <w:tr w:rsidR="00715F7A" w14:paraId="4A3C2AE7" w14:textId="77777777">
        <w:tc>
          <w:tcPr>
            <w:tcW w:w="9026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6335478" w14:textId="77777777" w:rsidR="00715F7A" w:rsidRDefault="00000000"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Arial" w:eastAsia="Arial" w:hAnsi="Arial" w:cs="Arial"/>
                <w:sz w:val="22"/>
                <w:szCs w:val="22"/>
              </w:rPr>
              <w:t>Interopérabilité des données agro-alimentaires entre acteurs et plateformes</w:t>
            </w:r>
          </w:p>
        </w:tc>
      </w:tr>
      <w:tr w:rsidR="00715F7A" w14:paraId="113FD9ED" w14:textId="77777777">
        <w:tc>
          <w:tcPr>
            <w:tcW w:w="9026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0146B950" w14:textId="77777777" w:rsidR="00715F7A" w:rsidRDefault="00000000"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Arial" w:eastAsia="Arial" w:hAnsi="Arial" w:cs="Arial"/>
                <w:sz w:val="22"/>
                <w:szCs w:val="22"/>
              </w:rPr>
              <w:t>Durabilité et traçabilité des chaînes de valeur agricoles</w:t>
            </w:r>
          </w:p>
        </w:tc>
      </w:tr>
      <w:tr w:rsidR="00715F7A" w14:paraId="3CCA96AD" w14:textId="77777777">
        <w:tc>
          <w:tcPr>
            <w:tcW w:w="9026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599824DA" w14:textId="77777777" w:rsidR="00715F7A" w:rsidRDefault="00000000"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Arial" w:eastAsia="Arial" w:hAnsi="Arial" w:cs="Arial"/>
                <w:sz w:val="22"/>
                <w:szCs w:val="22"/>
              </w:rPr>
              <w:t>Systèmes d'information agricoles et outils numériques pour les agriculteurs</w:t>
            </w:r>
          </w:p>
        </w:tc>
      </w:tr>
      <w:tr w:rsidR="00715F7A" w14:paraId="6CEDE272" w14:textId="77777777">
        <w:tc>
          <w:tcPr>
            <w:tcW w:w="9026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430333FA" w14:textId="77777777" w:rsidR="00715F7A" w:rsidRDefault="00000000"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Arial" w:eastAsia="Arial" w:hAnsi="Arial" w:cs="Arial"/>
                <w:sz w:val="22"/>
                <w:szCs w:val="22"/>
              </w:rPr>
              <w:t>Croissance économique inclusive grâce aux données agricoles</w:t>
            </w:r>
          </w:p>
        </w:tc>
      </w:tr>
      <w:tr w:rsidR="00715F7A" w14:paraId="307D35F9" w14:textId="77777777">
        <w:tc>
          <w:tcPr>
            <w:tcW w:w="9026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7D152D71" w14:textId="77777777" w:rsidR="00715F7A" w:rsidRDefault="00000000"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Arial" w:eastAsia="Arial" w:hAnsi="Arial" w:cs="Arial"/>
                <w:sz w:val="22"/>
                <w:szCs w:val="22"/>
              </w:rPr>
              <w:t>Qualité et fiabilité des données de production, transformation et distribution</w:t>
            </w:r>
          </w:p>
        </w:tc>
      </w:tr>
      <w:tr w:rsidR="00715F7A" w14:paraId="78EF3774" w14:textId="77777777">
        <w:tc>
          <w:tcPr>
            <w:tcW w:w="9026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4E8C56EA" w14:textId="77777777" w:rsidR="00715F7A" w:rsidRDefault="00000000"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Arial" w:eastAsia="Arial" w:hAnsi="Arial" w:cs="Arial"/>
                <w:sz w:val="22"/>
                <w:szCs w:val="22"/>
              </w:rPr>
              <w:t>Normes pour l'agriculture de précision et les agro-technologies</w:t>
            </w:r>
          </w:p>
        </w:tc>
      </w:tr>
    </w:tbl>
    <w:p w14:paraId="0C2F654A" w14:textId="77777777" w:rsidR="00715F7A" w:rsidRDefault="00715F7A">
      <w:pPr>
        <w:spacing w:before="80" w:after="80"/>
      </w:pPr>
    </w:p>
    <w:p w14:paraId="114D7D03" w14:textId="77777777" w:rsidR="00715F7A" w:rsidRDefault="00000000">
      <w:pPr>
        <w:spacing w:before="180" w:after="80"/>
      </w:pPr>
      <w:r>
        <w:rPr>
          <w:rFonts w:ascii="Arial" w:eastAsia="Arial" w:hAnsi="Arial" w:cs="Arial"/>
          <w:b/>
          <w:bCs/>
          <w:color w:val="2E75B6"/>
          <w:sz w:val="26"/>
          <w:szCs w:val="26"/>
        </w:rPr>
        <w:t>3. PROFIL DES EXPERTS RECHERCHÉS</w:t>
      </w:r>
    </w:p>
    <w:p w14:paraId="64C1873F" w14:textId="77777777" w:rsidR="00715F7A" w:rsidRDefault="00000000"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eastAsia="Arial" w:hAnsi="Arial" w:cs="Arial"/>
          <w:sz w:val="22"/>
          <w:szCs w:val="22"/>
        </w:rPr>
        <w:t>Agronomie, agroéconomie et systèmes alimentaires</w:t>
      </w:r>
    </w:p>
    <w:p w14:paraId="6F6E6DB3" w14:textId="77777777" w:rsidR="00715F7A" w:rsidRDefault="00000000"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eastAsia="Arial" w:hAnsi="Arial" w:cs="Arial"/>
          <w:sz w:val="22"/>
          <w:szCs w:val="22"/>
        </w:rPr>
        <w:t>Science des données, intelligence artificielle appliquée à l'agriculture</w:t>
      </w:r>
    </w:p>
    <w:p w14:paraId="7A7368DB" w14:textId="77777777" w:rsidR="00715F7A" w:rsidRDefault="00000000"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eastAsia="Arial" w:hAnsi="Arial" w:cs="Arial"/>
          <w:sz w:val="22"/>
          <w:szCs w:val="22"/>
        </w:rPr>
        <w:t>Gestion des chaînes d'approvisionnement et traçabilité alimentaire</w:t>
      </w:r>
    </w:p>
    <w:p w14:paraId="388A8B13" w14:textId="77777777" w:rsidR="00715F7A" w:rsidRDefault="00000000"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eastAsia="Arial" w:hAnsi="Arial" w:cs="Arial"/>
          <w:sz w:val="22"/>
          <w:szCs w:val="22"/>
        </w:rPr>
        <w:t>Développement rural et économie agricole</w:t>
      </w:r>
    </w:p>
    <w:p w14:paraId="360638EF" w14:textId="77777777" w:rsidR="00715F7A" w:rsidRDefault="00000000"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eastAsia="Arial" w:hAnsi="Arial" w:cs="Arial"/>
          <w:sz w:val="22"/>
          <w:szCs w:val="22"/>
        </w:rPr>
        <w:t>Technologies de l'information appliquées au secteur agricole</w:t>
      </w:r>
    </w:p>
    <w:p w14:paraId="27C30B48" w14:textId="77777777" w:rsidR="00715F7A" w:rsidRDefault="00000000"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eastAsia="Arial" w:hAnsi="Arial" w:cs="Arial"/>
          <w:sz w:val="22"/>
          <w:szCs w:val="22"/>
        </w:rPr>
        <w:t>Nutrition, sécurité alimentaire et qualité des produits</w:t>
      </w:r>
    </w:p>
    <w:p w14:paraId="00949690" w14:textId="77777777" w:rsidR="00715F7A" w:rsidRDefault="00715F7A">
      <w:pPr>
        <w:spacing w:before="80" w:after="80"/>
      </w:pPr>
    </w:p>
    <w:p w14:paraId="00F30AE4" w14:textId="77777777" w:rsidR="00B63037" w:rsidRDefault="00B63037">
      <w:pPr>
        <w:spacing w:before="80" w:after="80"/>
      </w:pPr>
    </w:p>
    <w:p w14:paraId="10346573" w14:textId="77777777" w:rsidR="00B63037" w:rsidRDefault="00B63037">
      <w:pPr>
        <w:spacing w:before="80" w:after="80"/>
      </w:pPr>
    </w:p>
    <w:p w14:paraId="278B11B7" w14:textId="77777777" w:rsidR="00B63037" w:rsidRDefault="00B63037">
      <w:pPr>
        <w:spacing w:before="80" w:after="80"/>
      </w:pPr>
    </w:p>
    <w:p w14:paraId="58AE100A" w14:textId="77777777" w:rsidR="00B63037" w:rsidRDefault="00B63037">
      <w:pPr>
        <w:spacing w:before="80" w:after="80"/>
      </w:pPr>
    </w:p>
    <w:p w14:paraId="5F60B7C6" w14:textId="77777777" w:rsidR="00715F7A" w:rsidRDefault="00000000">
      <w:pPr>
        <w:spacing w:before="180" w:after="80"/>
      </w:pPr>
      <w:r>
        <w:rPr>
          <w:rFonts w:ascii="Arial" w:eastAsia="Arial" w:hAnsi="Arial" w:cs="Arial"/>
          <w:b/>
          <w:bCs/>
          <w:color w:val="2E75B6"/>
          <w:sz w:val="26"/>
          <w:szCs w:val="26"/>
        </w:rPr>
        <w:lastRenderedPageBreak/>
        <w:t>4. PIÈCES À FOURNIR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5000"/>
        <w:gridCol w:w="3426"/>
      </w:tblGrid>
      <w:tr w:rsidR="00715F7A" w14:paraId="0CC205E2" w14:textId="77777777">
        <w:tc>
          <w:tcPr>
            <w:tcW w:w="6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77203E" w14:textId="77777777" w:rsidR="00715F7A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22"/>
                <w:szCs w:val="22"/>
              </w:rPr>
              <w:t>N°</w:t>
            </w:r>
          </w:p>
        </w:tc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1CAC63" w14:textId="77777777" w:rsidR="00715F7A" w:rsidRDefault="00000000">
            <w:r>
              <w:rPr>
                <w:rFonts w:ascii="Arial" w:eastAsia="Arial" w:hAnsi="Arial" w:cs="Arial"/>
                <w:b/>
                <w:bCs/>
                <w:color w:val="FFFFFF"/>
                <w:sz w:val="22"/>
                <w:szCs w:val="22"/>
              </w:rPr>
              <w:t>Document</w:t>
            </w:r>
          </w:p>
        </w:tc>
        <w:tc>
          <w:tcPr>
            <w:tcW w:w="34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0E1ED7" w14:textId="77777777" w:rsidR="00715F7A" w:rsidRDefault="00000000">
            <w:r>
              <w:rPr>
                <w:rFonts w:ascii="Arial" w:eastAsia="Arial" w:hAnsi="Arial" w:cs="Arial"/>
                <w:b/>
                <w:bCs/>
                <w:color w:val="FFFFFF"/>
                <w:sz w:val="22"/>
                <w:szCs w:val="22"/>
              </w:rPr>
              <w:t>Précisions</w:t>
            </w:r>
          </w:p>
        </w:tc>
      </w:tr>
      <w:tr w:rsidR="00715F7A" w14:paraId="0D8E93E8" w14:textId="77777777">
        <w:tc>
          <w:tcPr>
            <w:tcW w:w="6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A687889" w14:textId="77777777" w:rsidR="00715F7A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F4E79"/>
                <w:sz w:val="22"/>
                <w:szCs w:val="22"/>
              </w:rPr>
              <w:t>01</w:t>
            </w:r>
          </w:p>
        </w:tc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4E4D38B" w14:textId="77777777" w:rsidR="00715F7A" w:rsidRDefault="00000000"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Lettre de candidature signée</w:t>
            </w:r>
          </w:p>
        </w:tc>
        <w:tc>
          <w:tcPr>
            <w:tcW w:w="34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994690B" w14:textId="77777777" w:rsidR="00715F7A" w:rsidRDefault="00000000">
            <w:r>
              <w:rPr>
                <w:rFonts w:ascii="Arial" w:eastAsia="Arial" w:hAnsi="Arial" w:cs="Arial"/>
                <w:color w:val="555555"/>
              </w:rPr>
              <w:t>Adressée au Directeur Général de l'ANOR</w:t>
            </w:r>
          </w:p>
        </w:tc>
      </w:tr>
      <w:tr w:rsidR="00715F7A" w14:paraId="51DCDA04" w14:textId="77777777">
        <w:tc>
          <w:tcPr>
            <w:tcW w:w="6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1CCD4A5" w14:textId="77777777" w:rsidR="00715F7A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F4E79"/>
                <w:sz w:val="22"/>
                <w:szCs w:val="22"/>
              </w:rPr>
              <w:t>02</w:t>
            </w:r>
          </w:p>
        </w:tc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A067B9C" w14:textId="77777777" w:rsidR="00715F7A" w:rsidRDefault="00000000"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Curriculum Vitae détaillé et actualisé</w:t>
            </w:r>
          </w:p>
        </w:tc>
        <w:tc>
          <w:tcPr>
            <w:tcW w:w="34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5C0D5F5" w14:textId="77777777" w:rsidR="00715F7A" w:rsidRDefault="00000000">
            <w:r>
              <w:rPr>
                <w:rFonts w:ascii="Arial" w:eastAsia="Arial" w:hAnsi="Arial" w:cs="Arial"/>
                <w:color w:val="555555"/>
              </w:rPr>
              <w:t>Faisant ressortir les compétences en normalisation</w:t>
            </w:r>
          </w:p>
        </w:tc>
      </w:tr>
      <w:tr w:rsidR="00715F7A" w14:paraId="063820B4" w14:textId="77777777">
        <w:tc>
          <w:tcPr>
            <w:tcW w:w="6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0A4A645" w14:textId="77777777" w:rsidR="00715F7A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F4E79"/>
                <w:sz w:val="22"/>
                <w:szCs w:val="22"/>
              </w:rPr>
              <w:t>03</w:t>
            </w:r>
          </w:p>
        </w:tc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78B5E3C" w14:textId="77777777" w:rsidR="00715F7A" w:rsidRDefault="00000000"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Copie de la pièce d'identité nationale</w:t>
            </w:r>
          </w:p>
        </w:tc>
        <w:tc>
          <w:tcPr>
            <w:tcW w:w="34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8AB1456" w14:textId="77777777" w:rsidR="00715F7A" w:rsidRDefault="00000000">
            <w:r>
              <w:rPr>
                <w:rFonts w:ascii="Arial" w:eastAsia="Arial" w:hAnsi="Arial" w:cs="Arial"/>
                <w:color w:val="555555"/>
              </w:rPr>
              <w:t>CNI, passeport ou titre équivalent</w:t>
            </w:r>
          </w:p>
        </w:tc>
      </w:tr>
      <w:tr w:rsidR="00715F7A" w14:paraId="4EBFA98F" w14:textId="77777777">
        <w:tc>
          <w:tcPr>
            <w:tcW w:w="6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24B5DBA" w14:textId="77777777" w:rsidR="00715F7A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F4E79"/>
                <w:sz w:val="22"/>
                <w:szCs w:val="22"/>
              </w:rPr>
              <w:t>04</w:t>
            </w:r>
          </w:p>
        </w:tc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057753A" w14:textId="77777777" w:rsidR="00715F7A" w:rsidRDefault="00000000"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Copie du diplôme le plus élevé</w:t>
            </w:r>
          </w:p>
        </w:tc>
        <w:tc>
          <w:tcPr>
            <w:tcW w:w="34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638DE95" w14:textId="77777777" w:rsidR="00715F7A" w:rsidRDefault="00000000">
            <w:r>
              <w:rPr>
                <w:rFonts w:ascii="Arial" w:eastAsia="Arial" w:hAnsi="Arial" w:cs="Arial"/>
                <w:color w:val="555555"/>
              </w:rPr>
              <w:t>Certifiée conforme</w:t>
            </w:r>
          </w:p>
        </w:tc>
      </w:tr>
      <w:tr w:rsidR="00715F7A" w14:paraId="2C9CF977" w14:textId="77777777">
        <w:tc>
          <w:tcPr>
            <w:tcW w:w="6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9D8ABF7" w14:textId="77777777" w:rsidR="00715F7A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F4E79"/>
                <w:sz w:val="22"/>
                <w:szCs w:val="22"/>
              </w:rPr>
              <w:t>05</w:t>
            </w:r>
          </w:p>
        </w:tc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849F479" w14:textId="77777777" w:rsidR="00715F7A" w:rsidRDefault="00000000"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Attestation de l'employeur ou structure d'affiliation</w:t>
            </w:r>
          </w:p>
        </w:tc>
        <w:tc>
          <w:tcPr>
            <w:tcW w:w="34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834CCAE" w14:textId="77777777" w:rsidR="00715F7A" w:rsidRDefault="00000000">
            <w:r>
              <w:rPr>
                <w:rFonts w:ascii="Arial" w:eastAsia="Arial" w:hAnsi="Arial" w:cs="Arial"/>
                <w:color w:val="555555"/>
              </w:rPr>
              <w:t>Précisant le poste et l'accord de participation</w:t>
            </w:r>
          </w:p>
        </w:tc>
      </w:tr>
      <w:tr w:rsidR="00715F7A" w14:paraId="389DF090" w14:textId="77777777">
        <w:tc>
          <w:tcPr>
            <w:tcW w:w="6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D1B244C" w14:textId="77777777" w:rsidR="00715F7A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F4E79"/>
                <w:sz w:val="22"/>
                <w:szCs w:val="22"/>
              </w:rPr>
              <w:t>06</w:t>
            </w:r>
          </w:p>
        </w:tc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54C37D3" w14:textId="77777777" w:rsidR="00715F7A" w:rsidRDefault="00000000"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Lettre de motivation</w:t>
            </w:r>
          </w:p>
        </w:tc>
        <w:tc>
          <w:tcPr>
            <w:tcW w:w="34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80666AE" w14:textId="77777777" w:rsidR="00715F7A" w:rsidRDefault="00000000">
            <w:r>
              <w:rPr>
                <w:rFonts w:ascii="Arial" w:eastAsia="Arial" w:hAnsi="Arial" w:cs="Arial"/>
                <w:color w:val="555555"/>
              </w:rPr>
              <w:t>Expliquant les raisons de la candidature et domaines d'expertise</w:t>
            </w:r>
          </w:p>
        </w:tc>
      </w:tr>
      <w:tr w:rsidR="00715F7A" w14:paraId="697AB7A6" w14:textId="77777777">
        <w:tc>
          <w:tcPr>
            <w:tcW w:w="6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E228581" w14:textId="77777777" w:rsidR="00715F7A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F4E79"/>
                <w:sz w:val="22"/>
                <w:szCs w:val="22"/>
              </w:rPr>
              <w:t>07</w:t>
            </w:r>
          </w:p>
        </w:tc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D685A64" w14:textId="77777777" w:rsidR="00715F7A" w:rsidRDefault="00000000"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Liste des travaux, publications ou expériences en normalisation</w:t>
            </w:r>
          </w:p>
        </w:tc>
        <w:tc>
          <w:tcPr>
            <w:tcW w:w="34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7606E78" w14:textId="77777777" w:rsidR="00715F7A" w:rsidRDefault="00000000">
            <w:r>
              <w:rPr>
                <w:rFonts w:ascii="Arial" w:eastAsia="Arial" w:hAnsi="Arial" w:cs="Arial"/>
                <w:color w:val="555555"/>
              </w:rPr>
              <w:t>Si applicable</w:t>
            </w:r>
          </w:p>
        </w:tc>
      </w:tr>
      <w:tr w:rsidR="00715F7A" w14:paraId="5CEFF3E7" w14:textId="77777777">
        <w:tc>
          <w:tcPr>
            <w:tcW w:w="6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3E45524" w14:textId="77777777" w:rsidR="00715F7A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F4E79"/>
                <w:sz w:val="22"/>
                <w:szCs w:val="22"/>
              </w:rPr>
              <w:t>08</w:t>
            </w:r>
          </w:p>
        </w:tc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9A306E5" w14:textId="77777777" w:rsidR="00715F7A" w:rsidRDefault="00000000"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Fiche de renseignements ARSO</w:t>
            </w:r>
          </w:p>
        </w:tc>
        <w:tc>
          <w:tcPr>
            <w:tcW w:w="34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E4C373D" w14:textId="77777777" w:rsidR="00715F7A" w:rsidRDefault="00000000">
            <w:r>
              <w:rPr>
                <w:rFonts w:ascii="Arial" w:eastAsia="Arial" w:hAnsi="Arial" w:cs="Arial"/>
                <w:color w:val="555555"/>
              </w:rPr>
              <w:t>Formulaire disponible sur www.arso-oran.org</w:t>
            </w:r>
          </w:p>
        </w:tc>
      </w:tr>
    </w:tbl>
    <w:p w14:paraId="7C6CCF76" w14:textId="77777777" w:rsidR="00715F7A" w:rsidRDefault="00715F7A">
      <w:pPr>
        <w:spacing w:before="80" w:after="80"/>
      </w:pPr>
    </w:p>
    <w:p w14:paraId="755FED4E" w14:textId="77777777" w:rsidR="00715F7A" w:rsidRDefault="00000000">
      <w:pPr>
        <w:spacing w:before="180" w:after="80"/>
      </w:pPr>
      <w:r>
        <w:rPr>
          <w:rFonts w:ascii="Arial" w:eastAsia="Arial" w:hAnsi="Arial" w:cs="Arial"/>
          <w:b/>
          <w:bCs/>
          <w:color w:val="2E75B6"/>
          <w:sz w:val="26"/>
          <w:szCs w:val="26"/>
        </w:rPr>
        <w:t>5. DATE LIMITE ET DÉPÔT DES CANDIDATURES</w:t>
      </w:r>
    </w:p>
    <w:p w14:paraId="02C20385" w14:textId="77777777" w:rsidR="00AC75C9" w:rsidRDefault="00AC75C9" w:rsidP="00AC75C9">
      <w:pPr>
        <w:spacing w:before="60" w:after="60"/>
        <w:jc w:val="both"/>
      </w:pPr>
      <w:r>
        <w:rPr>
          <w:rFonts w:ascii="Arial" w:eastAsia="Arial" w:hAnsi="Arial" w:cs="Arial"/>
          <w:sz w:val="22"/>
          <w:szCs w:val="22"/>
        </w:rPr>
        <w:t>Les dossiers complets doivent être déposés au plus tard le :</w:t>
      </w:r>
    </w:p>
    <w:p w14:paraId="680DAE4D" w14:textId="77777777" w:rsidR="00AC75C9" w:rsidRDefault="00AC75C9" w:rsidP="00AC75C9">
      <w:pPr>
        <w:spacing w:before="100" w:after="100"/>
        <w:jc w:val="center"/>
      </w:pPr>
      <w:r>
        <w:rPr>
          <w:rFonts w:ascii="Arial" w:eastAsia="Arial" w:hAnsi="Arial" w:cs="Arial"/>
          <w:b/>
          <w:bCs/>
          <w:color w:val="CC0000"/>
          <w:sz w:val="28"/>
          <w:szCs w:val="28"/>
        </w:rPr>
        <w:t>16 juin 2026 à 17h00</w:t>
      </w:r>
    </w:p>
    <w:p w14:paraId="6FE4A786" w14:textId="77777777" w:rsidR="00AC75C9" w:rsidRDefault="00AC75C9" w:rsidP="00AC75C9">
      <w:pPr>
        <w:pStyle w:val="ListParagraph"/>
        <w:numPr>
          <w:ilvl w:val="0"/>
          <w:numId w:val="3"/>
        </w:numPr>
        <w:spacing w:before="40" w:after="40"/>
      </w:pPr>
      <w:r>
        <w:rPr>
          <w:rFonts w:ascii="Arial" w:eastAsia="Arial" w:hAnsi="Arial" w:cs="Arial"/>
          <w:sz w:val="22"/>
          <w:szCs w:val="22"/>
        </w:rPr>
        <w:t>Adresse physique : Siège de l'ANOR, Yaoundé, Cameroun</w:t>
      </w:r>
    </w:p>
    <w:p w14:paraId="31FBB192" w14:textId="77777777" w:rsidR="00AC75C9" w:rsidRDefault="00AC75C9" w:rsidP="00AC75C9">
      <w:pPr>
        <w:pStyle w:val="ListParagraph"/>
        <w:numPr>
          <w:ilvl w:val="0"/>
          <w:numId w:val="3"/>
        </w:numPr>
        <w:spacing w:before="40" w:after="40"/>
      </w:pPr>
      <w:r>
        <w:rPr>
          <w:rFonts w:ascii="Arial" w:eastAsia="Arial" w:hAnsi="Arial" w:cs="Arial"/>
          <w:sz w:val="22"/>
          <w:szCs w:val="22"/>
        </w:rPr>
        <w:t xml:space="preserve">Adresse électronique : </w:t>
      </w:r>
      <w:hyperlink r:id="rId6" w:history="1">
        <w:r w:rsidRPr="00177820">
          <w:rPr>
            <w:rStyle w:val="Hyperlink"/>
            <w:rFonts w:ascii="Arial" w:eastAsia="Arial" w:hAnsi="Arial" w:cs="Arial"/>
            <w:sz w:val="22"/>
            <w:szCs w:val="22"/>
          </w:rPr>
          <w:t>https://anor.cm/appels-a-candidature/experts-arso-2026</w:t>
        </w:r>
      </w:hyperlink>
    </w:p>
    <w:p w14:paraId="1FD80B7A" w14:textId="77777777" w:rsidR="00AC75C9" w:rsidRDefault="00AC75C9" w:rsidP="00AC75C9">
      <w:pPr>
        <w:spacing w:before="80" w:after="80"/>
      </w:pPr>
    </w:p>
    <w:p w14:paraId="3E3D0E34" w14:textId="77777777" w:rsidR="00AC75C9" w:rsidRDefault="00AC75C9" w:rsidP="00AC75C9">
      <w:pPr>
        <w:spacing w:before="60" w:after="60"/>
        <w:jc w:val="both"/>
      </w:pPr>
      <w:r>
        <w:rPr>
          <w:rFonts w:ascii="Arial" w:eastAsia="Arial" w:hAnsi="Arial" w:cs="Arial"/>
          <w:sz w:val="22"/>
          <w:szCs w:val="22"/>
        </w:rPr>
        <w:t>Fait à Yaoundé, le 02 juin 2026.</w:t>
      </w:r>
    </w:p>
    <w:p w14:paraId="4756B449" w14:textId="77777777" w:rsidR="00AC75C9" w:rsidRDefault="00AC75C9" w:rsidP="00AC75C9">
      <w:pPr>
        <w:spacing w:before="60" w:after="60"/>
        <w:jc w:val="both"/>
      </w:pPr>
    </w:p>
    <w:p w14:paraId="41527767" w14:textId="5AA2E2EE" w:rsidR="00715F7A" w:rsidRDefault="00715F7A" w:rsidP="00AC75C9">
      <w:pPr>
        <w:spacing w:before="60" w:after="60"/>
        <w:jc w:val="both"/>
      </w:pPr>
    </w:p>
    <w:sectPr w:rsidR="00715F7A">
      <w:pgSz w:w="11906" w:h="16838"/>
      <w:pgMar w:top="1134" w:right="1134" w:bottom="1134" w:left="1134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1B6BA0"/>
    <w:multiLevelType w:val="hybridMultilevel"/>
    <w:tmpl w:val="2B1C39F2"/>
    <w:lvl w:ilvl="0" w:tplc="6FB4C3DA">
      <w:start w:val="1"/>
      <w:numFmt w:val="bullet"/>
      <w:lvlText w:val="●"/>
      <w:lvlJc w:val="left"/>
      <w:pPr>
        <w:ind w:left="720" w:hanging="360"/>
      </w:pPr>
    </w:lvl>
    <w:lvl w:ilvl="1" w:tplc="070813D6">
      <w:start w:val="1"/>
      <w:numFmt w:val="bullet"/>
      <w:lvlText w:val="○"/>
      <w:lvlJc w:val="left"/>
      <w:pPr>
        <w:ind w:left="1440" w:hanging="360"/>
      </w:pPr>
    </w:lvl>
    <w:lvl w:ilvl="2" w:tplc="3D80B9F4">
      <w:start w:val="1"/>
      <w:numFmt w:val="bullet"/>
      <w:lvlText w:val="■"/>
      <w:lvlJc w:val="left"/>
      <w:pPr>
        <w:ind w:left="2160" w:hanging="360"/>
      </w:pPr>
    </w:lvl>
    <w:lvl w:ilvl="3" w:tplc="5D64306C">
      <w:start w:val="1"/>
      <w:numFmt w:val="bullet"/>
      <w:lvlText w:val="●"/>
      <w:lvlJc w:val="left"/>
      <w:pPr>
        <w:ind w:left="2880" w:hanging="360"/>
      </w:pPr>
    </w:lvl>
    <w:lvl w:ilvl="4" w:tplc="01DA72DC">
      <w:start w:val="1"/>
      <w:numFmt w:val="bullet"/>
      <w:lvlText w:val="○"/>
      <w:lvlJc w:val="left"/>
      <w:pPr>
        <w:ind w:left="3600" w:hanging="360"/>
      </w:pPr>
    </w:lvl>
    <w:lvl w:ilvl="5" w:tplc="D80241F0">
      <w:start w:val="1"/>
      <w:numFmt w:val="bullet"/>
      <w:lvlText w:val="■"/>
      <w:lvlJc w:val="left"/>
      <w:pPr>
        <w:ind w:left="4320" w:hanging="360"/>
      </w:pPr>
    </w:lvl>
    <w:lvl w:ilvl="6" w:tplc="1968167C">
      <w:start w:val="1"/>
      <w:numFmt w:val="bullet"/>
      <w:lvlText w:val="●"/>
      <w:lvlJc w:val="left"/>
      <w:pPr>
        <w:ind w:left="5040" w:hanging="360"/>
      </w:pPr>
    </w:lvl>
    <w:lvl w:ilvl="7" w:tplc="DC822376">
      <w:start w:val="1"/>
      <w:numFmt w:val="bullet"/>
      <w:lvlText w:val="●"/>
      <w:lvlJc w:val="left"/>
      <w:pPr>
        <w:ind w:left="5760" w:hanging="360"/>
      </w:pPr>
    </w:lvl>
    <w:lvl w:ilvl="8" w:tplc="B5364C94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2F602A21"/>
    <w:multiLevelType w:val="hybridMultilevel"/>
    <w:tmpl w:val="022C9A72"/>
    <w:lvl w:ilvl="0" w:tplc="A6D48E86">
      <w:start w:val="1"/>
      <w:numFmt w:val="bullet"/>
      <w:lvlText w:val="•"/>
      <w:lvlJc w:val="left"/>
      <w:pPr>
        <w:ind w:left="600" w:hanging="300"/>
      </w:pPr>
    </w:lvl>
    <w:lvl w:ilvl="1" w:tplc="31ACEA3E">
      <w:numFmt w:val="decimal"/>
      <w:lvlText w:val=""/>
      <w:lvlJc w:val="left"/>
    </w:lvl>
    <w:lvl w:ilvl="2" w:tplc="EFC2980A">
      <w:numFmt w:val="decimal"/>
      <w:lvlText w:val=""/>
      <w:lvlJc w:val="left"/>
    </w:lvl>
    <w:lvl w:ilvl="3" w:tplc="1E6EB988">
      <w:numFmt w:val="decimal"/>
      <w:lvlText w:val=""/>
      <w:lvlJc w:val="left"/>
    </w:lvl>
    <w:lvl w:ilvl="4" w:tplc="17C66D6A">
      <w:numFmt w:val="decimal"/>
      <w:lvlText w:val=""/>
      <w:lvlJc w:val="left"/>
    </w:lvl>
    <w:lvl w:ilvl="5" w:tplc="143A728C">
      <w:numFmt w:val="decimal"/>
      <w:lvlText w:val=""/>
      <w:lvlJc w:val="left"/>
    </w:lvl>
    <w:lvl w:ilvl="6" w:tplc="C2B8AE5C">
      <w:numFmt w:val="decimal"/>
      <w:lvlText w:val=""/>
      <w:lvlJc w:val="left"/>
    </w:lvl>
    <w:lvl w:ilvl="7" w:tplc="8A64AA46">
      <w:numFmt w:val="decimal"/>
      <w:lvlText w:val=""/>
      <w:lvlJc w:val="left"/>
    </w:lvl>
    <w:lvl w:ilvl="8" w:tplc="E458C0F8">
      <w:numFmt w:val="decimal"/>
      <w:lvlText w:val=""/>
      <w:lvlJc w:val="left"/>
    </w:lvl>
  </w:abstractNum>
  <w:abstractNum w:abstractNumId="2" w15:restartNumberingAfterBreak="0">
    <w:nsid w:val="5370463D"/>
    <w:multiLevelType w:val="hybridMultilevel"/>
    <w:tmpl w:val="9E9EB088"/>
    <w:lvl w:ilvl="0" w:tplc="C7546DFE">
      <w:start w:val="1"/>
      <w:numFmt w:val="bullet"/>
      <w:lvlText w:val="•"/>
      <w:lvlJc w:val="left"/>
      <w:pPr>
        <w:ind w:left="600" w:hanging="300"/>
      </w:pPr>
    </w:lvl>
    <w:lvl w:ilvl="1" w:tplc="06D0A290">
      <w:numFmt w:val="decimal"/>
      <w:lvlText w:val=""/>
      <w:lvlJc w:val="left"/>
    </w:lvl>
    <w:lvl w:ilvl="2" w:tplc="202EE2C6">
      <w:numFmt w:val="decimal"/>
      <w:lvlText w:val=""/>
      <w:lvlJc w:val="left"/>
    </w:lvl>
    <w:lvl w:ilvl="3" w:tplc="6ECC1982">
      <w:numFmt w:val="decimal"/>
      <w:lvlText w:val=""/>
      <w:lvlJc w:val="left"/>
    </w:lvl>
    <w:lvl w:ilvl="4" w:tplc="E7F06EA0">
      <w:numFmt w:val="decimal"/>
      <w:lvlText w:val=""/>
      <w:lvlJc w:val="left"/>
    </w:lvl>
    <w:lvl w:ilvl="5" w:tplc="8B026B0E">
      <w:numFmt w:val="decimal"/>
      <w:lvlText w:val=""/>
      <w:lvlJc w:val="left"/>
    </w:lvl>
    <w:lvl w:ilvl="6" w:tplc="9A0E84BA">
      <w:numFmt w:val="decimal"/>
      <w:lvlText w:val=""/>
      <w:lvlJc w:val="left"/>
    </w:lvl>
    <w:lvl w:ilvl="7" w:tplc="320AFA98">
      <w:numFmt w:val="decimal"/>
      <w:lvlText w:val=""/>
      <w:lvlJc w:val="left"/>
    </w:lvl>
    <w:lvl w:ilvl="8" w:tplc="58B234F4">
      <w:numFmt w:val="decimal"/>
      <w:lvlText w:val=""/>
      <w:lvlJc w:val="left"/>
    </w:lvl>
  </w:abstractNum>
  <w:num w:numId="1" w16cid:durableId="1719820560">
    <w:abstractNumId w:val="0"/>
    <w:lvlOverride w:ilvl="0">
      <w:startOverride w:val="1"/>
    </w:lvlOverride>
  </w:num>
  <w:num w:numId="2" w16cid:durableId="962078581">
    <w:abstractNumId w:val="2"/>
    <w:lvlOverride w:ilvl="0">
      <w:startOverride w:val="1"/>
    </w:lvlOverride>
  </w:num>
  <w:num w:numId="3" w16cid:durableId="76384499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5F7A"/>
    <w:rsid w:val="002967DA"/>
    <w:rsid w:val="00491251"/>
    <w:rsid w:val="00715F7A"/>
    <w:rsid w:val="007B2519"/>
    <w:rsid w:val="00AC75C9"/>
    <w:rsid w:val="00AF5C4F"/>
    <w:rsid w:val="00B63037"/>
    <w:rsid w:val="00FB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6EF7D"/>
  <w15:docId w15:val="{DC7C7B85-94AC-47EE-9E9C-ADB1DF93D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table" w:styleId="TableGrid">
    <w:name w:val="Table Grid"/>
    <w:basedOn w:val="TableNormal"/>
    <w:uiPriority w:val="39"/>
    <w:rsid w:val="002967DA"/>
    <w:rPr>
      <w:rFonts w:asciiTheme="minorHAnsi" w:eastAsiaTheme="minorHAnsi" w:hAnsiTheme="minorHAnsi" w:cstheme="minorBidi"/>
      <w:kern w:val="2"/>
      <w:sz w:val="24"/>
      <w:szCs w:val="24"/>
      <w:lang w:val="fr-CM"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nor.cm/appels-a-candidature/experts-arso-2026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452</Words>
  <Characters>2492</Characters>
  <Application>Microsoft Office Word</Application>
  <DocSecurity>0</DocSecurity>
  <Lines>20</Lines>
  <Paragraphs>5</Paragraphs>
  <ScaleCrop>false</ScaleCrop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Yves Mandjek</cp:lastModifiedBy>
  <cp:revision>6</cp:revision>
  <dcterms:created xsi:type="dcterms:W3CDTF">2026-05-05T09:24:00Z</dcterms:created>
  <dcterms:modified xsi:type="dcterms:W3CDTF">2026-06-02T12:44:00Z</dcterms:modified>
</cp:coreProperties>
</file>